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40" w:rsidRPr="00BD4940" w:rsidRDefault="00BD4940" w:rsidP="00BD4940">
      <w:pPr>
        <w:jc w:val="center"/>
        <w:rPr>
          <w:rFonts w:ascii="Times New Roman" w:hAnsi="Times New Roman" w:cs="Times New Roman"/>
          <w:sz w:val="28"/>
          <w:szCs w:val="28"/>
        </w:rPr>
      </w:pPr>
      <w:r w:rsidRPr="00BD4940">
        <w:rPr>
          <w:rFonts w:ascii="Times New Roman" w:hAnsi="Times New Roman" w:cs="Times New Roman"/>
          <w:sz w:val="28"/>
          <w:szCs w:val="28"/>
        </w:rPr>
        <w:t>Муниципальное бюджетное дошкольное образовательное учреждение</w:t>
      </w:r>
    </w:p>
    <w:p w:rsidR="00BD4940" w:rsidRPr="00BD4940" w:rsidRDefault="00BD4940" w:rsidP="00BD4940">
      <w:pPr>
        <w:jc w:val="center"/>
        <w:rPr>
          <w:rFonts w:ascii="Times New Roman" w:hAnsi="Times New Roman" w:cs="Times New Roman"/>
          <w:sz w:val="28"/>
          <w:szCs w:val="28"/>
        </w:rPr>
      </w:pPr>
      <w:r w:rsidRPr="00BD4940">
        <w:rPr>
          <w:rFonts w:ascii="Times New Roman" w:hAnsi="Times New Roman" w:cs="Times New Roman"/>
          <w:sz w:val="28"/>
          <w:szCs w:val="28"/>
        </w:rPr>
        <w:t>детский сад общеразвивающего вида № 71</w:t>
      </w: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center"/>
        <w:rPr>
          <w:rFonts w:ascii="Times New Roman" w:hAnsi="Times New Roman" w:cs="Times New Roman"/>
          <w:sz w:val="28"/>
          <w:szCs w:val="28"/>
        </w:rPr>
      </w:pPr>
      <w:r w:rsidRPr="00BD4940">
        <w:rPr>
          <w:rFonts w:ascii="Times New Roman" w:hAnsi="Times New Roman" w:cs="Times New Roman"/>
          <w:sz w:val="28"/>
          <w:szCs w:val="28"/>
        </w:rPr>
        <w:t>Статья на тему</w:t>
      </w:r>
    </w:p>
    <w:p w:rsidR="00BD4940" w:rsidRPr="00BD4940" w:rsidRDefault="00BD4940" w:rsidP="00BD4940">
      <w:pPr>
        <w:jc w:val="center"/>
        <w:rPr>
          <w:rFonts w:ascii="Times New Roman" w:hAnsi="Times New Roman" w:cs="Times New Roman"/>
          <w:sz w:val="28"/>
          <w:szCs w:val="28"/>
        </w:rPr>
      </w:pPr>
      <w:r w:rsidRPr="00BD4940">
        <w:rPr>
          <w:rFonts w:ascii="Times New Roman" w:hAnsi="Times New Roman" w:cs="Times New Roman"/>
          <w:sz w:val="28"/>
          <w:szCs w:val="28"/>
        </w:rPr>
        <w:t>Педагогическое просвещение родителей как средство регуляции поведения детей в период кризиса 3х лет</w:t>
      </w:r>
    </w:p>
    <w:p w:rsidR="00BD4940" w:rsidRPr="00BD4940" w:rsidRDefault="00BD4940" w:rsidP="00BD4940">
      <w:pPr>
        <w:jc w:val="both"/>
        <w:rPr>
          <w:rFonts w:ascii="Times New Roman" w:hAnsi="Times New Roman" w:cs="Times New Roman"/>
          <w:sz w:val="28"/>
          <w:szCs w:val="28"/>
        </w:rPr>
      </w:pPr>
    </w:p>
    <w:p w:rsidR="00BD4940" w:rsidRDefault="00BD4940" w:rsidP="00BD4940">
      <w:pPr>
        <w:jc w:val="both"/>
        <w:rPr>
          <w:rFonts w:ascii="Times New Roman" w:hAnsi="Times New Roman" w:cs="Times New Roman"/>
          <w:sz w:val="28"/>
          <w:szCs w:val="28"/>
        </w:rPr>
      </w:pPr>
    </w:p>
    <w:p w:rsidR="00BD4940" w:rsidRDefault="00BD4940" w:rsidP="00BD4940">
      <w:pPr>
        <w:jc w:val="both"/>
        <w:rPr>
          <w:rFonts w:ascii="Times New Roman" w:hAnsi="Times New Roman" w:cs="Times New Roman"/>
          <w:sz w:val="28"/>
          <w:szCs w:val="28"/>
        </w:rPr>
      </w:pPr>
    </w:p>
    <w:p w:rsid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right"/>
        <w:rPr>
          <w:rFonts w:ascii="Times New Roman" w:hAnsi="Times New Roman" w:cs="Times New Roman"/>
          <w:sz w:val="28"/>
          <w:szCs w:val="28"/>
        </w:rPr>
      </w:pPr>
      <w:r w:rsidRPr="00BD4940">
        <w:rPr>
          <w:rFonts w:ascii="Times New Roman" w:hAnsi="Times New Roman" w:cs="Times New Roman"/>
          <w:sz w:val="28"/>
          <w:szCs w:val="28"/>
        </w:rPr>
        <w:t xml:space="preserve">Воспитатель: </w:t>
      </w:r>
    </w:p>
    <w:p w:rsidR="00BD4940" w:rsidRPr="00BD4940" w:rsidRDefault="00BD4940" w:rsidP="00BD4940">
      <w:pPr>
        <w:jc w:val="right"/>
        <w:rPr>
          <w:rFonts w:ascii="Times New Roman" w:hAnsi="Times New Roman" w:cs="Times New Roman"/>
          <w:sz w:val="28"/>
          <w:szCs w:val="28"/>
        </w:rPr>
      </w:pPr>
      <w:r w:rsidRPr="00BD4940">
        <w:rPr>
          <w:rFonts w:ascii="Times New Roman" w:hAnsi="Times New Roman" w:cs="Times New Roman"/>
          <w:sz w:val="28"/>
          <w:szCs w:val="28"/>
        </w:rPr>
        <w:t>Давыдова Наталья Викторовна</w:t>
      </w: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Default="00BD4940" w:rsidP="00BD4940">
      <w:pPr>
        <w:jc w:val="both"/>
        <w:rPr>
          <w:rFonts w:ascii="Times New Roman" w:hAnsi="Times New Roman" w:cs="Times New Roman"/>
          <w:sz w:val="28"/>
          <w:szCs w:val="28"/>
        </w:rPr>
      </w:pPr>
    </w:p>
    <w:p w:rsidR="00BD4940" w:rsidRDefault="00BD4940" w:rsidP="00BD4940">
      <w:pPr>
        <w:jc w:val="both"/>
        <w:rPr>
          <w:rFonts w:ascii="Times New Roman" w:hAnsi="Times New Roman" w:cs="Times New Roman"/>
          <w:sz w:val="28"/>
          <w:szCs w:val="28"/>
        </w:rPr>
      </w:pPr>
      <w:r>
        <w:rPr>
          <w:rFonts w:ascii="Times New Roman" w:hAnsi="Times New Roman" w:cs="Times New Roman"/>
          <w:sz w:val="28"/>
          <w:szCs w:val="28"/>
        </w:rPr>
        <w:t xml:space="preserve">                                                 </w:t>
      </w:r>
      <w:r w:rsidRPr="00BD4940">
        <w:rPr>
          <w:rFonts w:ascii="Times New Roman" w:hAnsi="Times New Roman" w:cs="Times New Roman"/>
          <w:sz w:val="28"/>
          <w:szCs w:val="28"/>
        </w:rPr>
        <w:t>Ангарск, 2017</w:t>
      </w:r>
    </w:p>
    <w:p w:rsidR="00BD4940" w:rsidRPr="00BD4940" w:rsidRDefault="00BD4940" w:rsidP="00BD4940">
      <w:pPr>
        <w:jc w:val="center"/>
        <w:rPr>
          <w:rFonts w:ascii="Times New Roman" w:hAnsi="Times New Roman" w:cs="Times New Roman"/>
          <w:b/>
          <w:sz w:val="28"/>
          <w:szCs w:val="28"/>
        </w:rPr>
      </w:pPr>
      <w:r w:rsidRPr="00BD4940">
        <w:rPr>
          <w:rFonts w:ascii="Times New Roman" w:hAnsi="Times New Roman" w:cs="Times New Roman"/>
          <w:b/>
          <w:sz w:val="28"/>
          <w:szCs w:val="28"/>
        </w:rPr>
        <w:lastRenderedPageBreak/>
        <w:t>Актуальность</w:t>
      </w: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На сегодняшний день в психологии разработано множество периодизаций психического развития, построенных на самых разнообразных основаниях. Вместе с тем авторами целостных периодизаций психического развития, как правило, мало проработаны конкретные периоды психического развития, а исследователи конкретных периодов редко конструируют целостные периодизации. Именно этот факт и является серьезной причиной того, что многие, даже хорошо известные периодизации психического развития, не сочетаются, друг с другом и мало используются в практике работы с детьми и взрослыми. Внимание исследователей к кризису трех лет является вполне обоснованным. Именно этот период развития во многом определяет формирование предпосылок психологической готовности детей к обучению в школе. Помимо этого, как показывает анализ психолого-педагогической литературы кризис трех лет сравнительно мало изучен, а некоторые данные о кризисе трех лет, полученные в разных исследованиях, плохо согласуются между собой.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Можно предположить, что новообразование кризиса трех лет связано с новыми формами общения, складывающимися и развивающимися на рубеже раннего и дошкольного возрастов. Есть основания говорить, что кризис трех лет создает основу для того, чтобы тесная и непосредственная связь общения и деятельности получила новое воплощение.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Воспитание ребёнка не ограничивается рамками образовательного учреждения, важнейшую роль в том, как развивается ребёнок, каково его здоровье и эмоциональное самочувствие, играет семья.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Но не все родители имеют элементарные педагогические знания по вопросам воспитания ребенка. Задача педагога построить свою работу в тесном контакте с родителями, просвещать родителей о возрастных кризисах детей, об особенностях физиологического изменения в развитии ребенка, о трудно разрешаемых в этот период, позднее возможных осложнениях. Многие причины неготовности детей к школьному обучению лежат в том, как совершается переход от раннего к дошкольному детству. Педагогически корректное воздействие на ребёнка переходного трёхлетнего возраста позволяют сохранить его психическое равновесие.</w:t>
      </w:r>
    </w:p>
    <w:p w:rsidR="00BD4940" w:rsidRPr="00BD4940" w:rsidRDefault="00BD4940" w:rsidP="00BD4940">
      <w:pPr>
        <w:jc w:val="center"/>
        <w:rPr>
          <w:rFonts w:ascii="Times New Roman" w:hAnsi="Times New Roman" w:cs="Times New Roman"/>
          <w:b/>
          <w:sz w:val="28"/>
          <w:szCs w:val="28"/>
        </w:rPr>
      </w:pPr>
      <w:r w:rsidRPr="00BD4940">
        <w:rPr>
          <w:rFonts w:ascii="Times New Roman" w:hAnsi="Times New Roman" w:cs="Times New Roman"/>
          <w:b/>
          <w:sz w:val="28"/>
          <w:szCs w:val="28"/>
        </w:rPr>
        <w:t>Методы и способы просвещения родителей по регуляции поведения детей в период кризиса 3 лет</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Первое приобщение ребёнка к правилам поведения происходит в семье, среди ближайших родственников. В процессе передачи общепринятых правил и в </w:t>
      </w:r>
      <w:r w:rsidRPr="00BD4940">
        <w:rPr>
          <w:rFonts w:ascii="Times New Roman" w:hAnsi="Times New Roman" w:cs="Times New Roman"/>
          <w:sz w:val="28"/>
          <w:szCs w:val="28"/>
        </w:rPr>
        <w:lastRenderedPageBreak/>
        <w:t xml:space="preserve">силу стремления уберечь ребёнка от вредных воздействий окружающего мира родители часто ограничивают поведение ребёнка.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Проблема требований и запретов становится особенно актуальной именно при взаимодействии родителей с ребёнком – дошкольником, так как в этом возрасте дети приобретают возможность регулировать своё поведение и соотносить его с установленными правилами. Обострение детско-родительских конфликтов также вызвано переживанием ребёнка кризиса 3-х лет и его последствий, которые часто проявляются в негативных изменениях характера ребёнка и «плохом» поведении.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Ребёнок в отдельных случаях может понимать, что взрослый ошибается. Тем не менее, авторитет родителя так высок, что дошкольнику сложно осуждать правомерность его действий и поступков. Наиболее действенным способом взаимодействия на родителей является детская манипуляция. При этом способе общения взрослый зачастую не понимает, что ребёнок управляет его поведением.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 связи с тем, что родители обладают властью над ребёнком: они сильнее, больше знают, и в силу действия социальных норм и правил поведения, ребёнок не может открыто противостоять требованиям взрослых, и не всегда может открыто проявлять свою позицию и самостоятельность.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 Законе «Об образовании» (ст. 44) сказано о том, что именно родители являются первыми педагогами своих детей, а дошкольное образовательное учреждение (ДОУ) существует в помощь семье. 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От совместной работы родителей и педагогов зависит дальнейшее развитие ребенка. И именно от качества работы дошкольного учреждения, а в частности воспитателей, социального педагога, психолога - зависит уровень педагогической культуры родителей, а, следовательно, и уровень семейного воспитания детей.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Основной составляющей социально-педагогической деятельности является образование родителей. Помощь в обучении направлена на предотвращение возникающих семейных проблем и формирование педагогической культуры родителей. Вот почему главные усилия всего педагогического коллектива дошкольных учреждений должны иметь следующие </w:t>
      </w:r>
      <w:r w:rsidRPr="00BD4940">
        <w:rPr>
          <w:rFonts w:ascii="Times New Roman" w:hAnsi="Times New Roman" w:cs="Times New Roman"/>
          <w:b/>
          <w:sz w:val="28"/>
          <w:szCs w:val="28"/>
        </w:rPr>
        <w:t>направления</w:t>
      </w:r>
      <w:r w:rsidRPr="00BD4940">
        <w:rPr>
          <w:rFonts w:ascii="Times New Roman" w:hAnsi="Times New Roman" w:cs="Times New Roman"/>
          <w:sz w:val="28"/>
          <w:szCs w:val="28"/>
        </w:rPr>
        <w:t>:</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улучшение семейного микроклимата;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формирование положительных взаимоотношений в семье;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lastRenderedPageBreak/>
        <w:t>- повышение педагогической культуры родителей путем их активного просвещения;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формирование совместными усилиями полноценной личности ребенка, подготовке его к школе.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Необходимо осуществлять постоянное взаимодействие с родителями, не только в виде психолого-педагогической помощи конкретным семьям, но и активного вовлечения родителей в жизнь детского сада, участие их в развивающей образовательной работе с детьми. </w:t>
      </w:r>
    </w:p>
    <w:p w:rsidR="00BD4940" w:rsidRPr="00BD4940" w:rsidRDefault="00BD4940" w:rsidP="00BD4940">
      <w:pPr>
        <w:jc w:val="center"/>
        <w:rPr>
          <w:rFonts w:ascii="Times New Roman" w:hAnsi="Times New Roman" w:cs="Times New Roman"/>
          <w:b/>
          <w:i/>
          <w:sz w:val="28"/>
          <w:szCs w:val="28"/>
        </w:rPr>
      </w:pPr>
      <w:r w:rsidRPr="00BD4940">
        <w:rPr>
          <w:rFonts w:ascii="Times New Roman" w:hAnsi="Times New Roman" w:cs="Times New Roman"/>
          <w:b/>
          <w:i/>
          <w:sz w:val="28"/>
          <w:szCs w:val="28"/>
        </w:rPr>
        <w:t>Организация такого взаимодействия детского сада и семьи предполагает следующее: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изучение семьи с целью выяснения ее возможностей по воспитанию своих детей и детей детского сада;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группировку семей по принципу возможности их нравственного потенциала для воспитания своего ребенка, детей группы;</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составление плана совместных действий педагога и родителей;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анализ промежуточных и конечных результатов их совместной воспитательной деятельности.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Дифференцированный подход при организации работы с родителями - необходимое звено в системе мер, направленных на повышение их педагогических знаний и умений. Для осуществления дифференцированного подхода детского сада к родителям необходимо соблюдение как общепедагогических, так и специфических условий.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Работа с родителями должна проводиться активно, применяться не в общем, а с точки зрения ее действенности по отношению к каждой категории родителей. В зависимости от проблем, возникающих в семьях, выбирается та или иная тематика мероприятий.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b/>
          <w:sz w:val="28"/>
          <w:szCs w:val="28"/>
        </w:rPr>
        <w:t>Цель педагогического просвещения родителей</w:t>
      </w:r>
      <w:r w:rsidRPr="00BD4940">
        <w:rPr>
          <w:rFonts w:ascii="Times New Roman" w:hAnsi="Times New Roman" w:cs="Times New Roman"/>
          <w:sz w:val="28"/>
          <w:szCs w:val="28"/>
        </w:rPr>
        <w:t xml:space="preserve"> - повышение активности родителей в воспитании детей, систематизация имеющихся у них знаний, вооружение практическими приемами работы с детьми.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 настоящее время 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 </w:t>
      </w:r>
    </w:p>
    <w:p w:rsidR="00BD4940" w:rsidRPr="00BD4940" w:rsidRDefault="00BD4940" w:rsidP="00BD4940">
      <w:pPr>
        <w:jc w:val="center"/>
        <w:rPr>
          <w:rFonts w:ascii="Times New Roman" w:hAnsi="Times New Roman" w:cs="Times New Roman"/>
          <w:b/>
          <w:i/>
          <w:sz w:val="28"/>
          <w:szCs w:val="28"/>
        </w:rPr>
      </w:pPr>
      <w:r w:rsidRPr="00BD4940">
        <w:rPr>
          <w:rFonts w:ascii="Times New Roman" w:hAnsi="Times New Roman" w:cs="Times New Roman"/>
          <w:b/>
          <w:i/>
          <w:sz w:val="28"/>
          <w:szCs w:val="28"/>
        </w:rPr>
        <w:t>Выделяют следующие основные формы педагогического просвещения родителей: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родительские собрания,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lastRenderedPageBreak/>
        <w:t>- беседы и консультации,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анкетирование,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круглые столы,</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 различные тренинги и другие.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Можно также выделить и следующие основные формы педагогического просвещения родителей по вопросам регуляции поведения детей в период кризиса 3 лет:</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1) устные консультации: воспитательные и специально-психологические;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2) письменная работа с узкими специалистами;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3) издательская работа: ширмы, папки-передвижки, буклеты, брошюры, журналы, лэпбуки;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4) нетрадиционные формы работы с родителями: круглые столы, семинары-практики, мастер-классы.</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5) создание библиотеки для родителей: ознакомление родителей с особенностями возрастного и психологического развития детей, для формирования у родителей практических навыков регуляции поведения детей в период кризиса 3 лет.</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А также совместно изучить основные рекомендации и правила для родителей, имеющих детей трёхлетнего возраста, чтобы не усугублять кризисные проявления и случайно не закрепить их в поведении ребёнка.</w:t>
      </w:r>
    </w:p>
    <w:p w:rsidR="00BD4940" w:rsidRPr="00BD4940" w:rsidRDefault="00BD4940" w:rsidP="00BD4940">
      <w:pPr>
        <w:jc w:val="center"/>
        <w:rPr>
          <w:rFonts w:ascii="Times New Roman" w:hAnsi="Times New Roman" w:cs="Times New Roman"/>
          <w:b/>
          <w:i/>
          <w:sz w:val="28"/>
          <w:szCs w:val="28"/>
        </w:rPr>
      </w:pPr>
      <w:r>
        <w:rPr>
          <w:rFonts w:ascii="Times New Roman" w:hAnsi="Times New Roman" w:cs="Times New Roman"/>
          <w:b/>
          <w:i/>
          <w:sz w:val="28"/>
          <w:szCs w:val="28"/>
        </w:rPr>
        <w:t>Рассмотрим их:</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1. </w:t>
      </w:r>
      <w:r w:rsidRPr="00BD4940">
        <w:rPr>
          <w:rFonts w:ascii="Times New Roman" w:hAnsi="Times New Roman" w:cs="Times New Roman"/>
          <w:b/>
          <w:sz w:val="28"/>
          <w:szCs w:val="28"/>
        </w:rPr>
        <w:t>Негативизм</w:t>
      </w:r>
      <w:r w:rsidRPr="00BD4940">
        <w:rPr>
          <w:rFonts w:ascii="Times New Roman" w:hAnsi="Times New Roman" w:cs="Times New Roman"/>
          <w:sz w:val="28"/>
          <w:szCs w:val="28"/>
        </w:rPr>
        <w:t>. Прежде всего, необходимо понять его закономерность: чтобы сформировать своё, нужно отказаться от «чужого» (даже если оно родительское). Устойчивый негативизм ребёнка можно использовать в своих воспитательных целях, идя от противного – активно предлагать ему то, как нам кажется, хочется, но что для него вредно [3].</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2. </w:t>
      </w:r>
      <w:r w:rsidRPr="00BD4940">
        <w:rPr>
          <w:rFonts w:ascii="Times New Roman" w:hAnsi="Times New Roman" w:cs="Times New Roman"/>
          <w:b/>
          <w:sz w:val="28"/>
          <w:szCs w:val="28"/>
        </w:rPr>
        <w:t>Упрямство</w:t>
      </w:r>
      <w:r w:rsidRPr="00BD4940">
        <w:rPr>
          <w:rFonts w:ascii="Times New Roman" w:hAnsi="Times New Roman" w:cs="Times New Roman"/>
          <w:sz w:val="28"/>
          <w:szCs w:val="28"/>
        </w:rPr>
        <w:t xml:space="preserve">. Главное не создавать ситуацию, как в народной сказке про двух баранов на мостике. Нельзя переломить ребёнка, потому что, как показывает народная мудрость, в такой ситуации не будет выигравших. Чтобы воспринимать ситуацию без внутреннего раздражения и бессильной ярости от такого «иррационального» поведения ребенка, нужно увидеть в ней взросление ребёнка, становление его личности.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Родителям нужно научиться уважать стремление ребёнка действовать по собственному усмотрению, пытаясь иметь собственное мнение и «держать своё слово», пусть пока в столь нелепых проявлениях. Если проявить гибкость, </w:t>
      </w:r>
      <w:r w:rsidRPr="00BD4940">
        <w:rPr>
          <w:rFonts w:ascii="Times New Roman" w:hAnsi="Times New Roman" w:cs="Times New Roman"/>
          <w:sz w:val="28"/>
          <w:szCs w:val="28"/>
        </w:rPr>
        <w:lastRenderedPageBreak/>
        <w:t>можно облегчить жизнь ребёнку. Главное не ущемлять гордости ребёнка словами «Я же говорила…», нужно просто радостно поприветствовать его, если он принял ваше предложение.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3</w:t>
      </w:r>
      <w:r w:rsidRPr="00BD4940">
        <w:rPr>
          <w:rFonts w:ascii="Times New Roman" w:hAnsi="Times New Roman" w:cs="Times New Roman"/>
          <w:b/>
          <w:sz w:val="28"/>
          <w:szCs w:val="28"/>
        </w:rPr>
        <w:t>. Строптивость</w:t>
      </w:r>
      <w:r w:rsidRPr="00BD4940">
        <w:rPr>
          <w:rFonts w:ascii="Times New Roman" w:hAnsi="Times New Roman" w:cs="Times New Roman"/>
          <w:sz w:val="28"/>
          <w:szCs w:val="28"/>
        </w:rPr>
        <w:t>. Чтобы понять суть этого явления, можно припомнить свои ранние юношеские представления о том, какая будет ваша взрослая жизнь. А теперь соотнесите те представления со своей теперешней жизнью. Такое противопоставление себя родителям активно происходит, конечно, в подростковом возрасте, но ведь отделение и обособление ребёнка–процесс очень длительный, так что можно считать строптивость в три года его началом.</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4. </w:t>
      </w:r>
      <w:r w:rsidRPr="00BD4940">
        <w:rPr>
          <w:rFonts w:ascii="Times New Roman" w:hAnsi="Times New Roman" w:cs="Times New Roman"/>
          <w:b/>
          <w:sz w:val="28"/>
          <w:szCs w:val="28"/>
        </w:rPr>
        <w:t>Своеволие</w:t>
      </w:r>
      <w:r w:rsidRPr="00BD4940">
        <w:rPr>
          <w:rFonts w:ascii="Times New Roman" w:hAnsi="Times New Roman" w:cs="Times New Roman"/>
          <w:sz w:val="28"/>
          <w:szCs w:val="28"/>
        </w:rPr>
        <w:t xml:space="preserve">. Здесь необходимо искать золотую середину, ведь неограниченная свобода ребёнка вредна не менее, чем строгие ограничения.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Во-первых, нужно обезопасить пространство, в котором находится ребёнок, чтобы в дальнейшее было как можно меньше ситуаций, когда необходимо ограничивать ребёнка в целях его безопасности.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Во-вторых, предоставить ребёнку, делать самостоятельно всё, что он реально в силах сделать сам.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В-третьих, в том, что ребенок ещё не может сделать, но чему его можно научить, нужно помочь, но не делать всё за него. Чем больше прибавляется дел, с которым он может справиться сам, тем больше растёт его уверенность в собственных силах.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В-четвёртых, когда ребенок хочет заняться не своим делом, то самое время вспомнить о таких особенностях, как повышенная переключаемость внимания и вовлечь его в игровую деятельность [14].</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5. </w:t>
      </w:r>
      <w:r w:rsidRPr="00BD4940">
        <w:rPr>
          <w:rFonts w:ascii="Times New Roman" w:hAnsi="Times New Roman" w:cs="Times New Roman"/>
          <w:b/>
          <w:sz w:val="28"/>
          <w:szCs w:val="28"/>
        </w:rPr>
        <w:t>Протест-бунт</w:t>
      </w:r>
      <w:r w:rsidRPr="00BD4940">
        <w:rPr>
          <w:rFonts w:ascii="Times New Roman" w:hAnsi="Times New Roman" w:cs="Times New Roman"/>
          <w:sz w:val="28"/>
          <w:szCs w:val="28"/>
        </w:rPr>
        <w:t>. Безусловно, здесь нужны ограничения. Когда ребёнок обзывает мать или отца, он должен понимать, что делает что – то нехорошее, и что взрослые сердятся. Однако нельзя опускаться до уровня трёх лет и начинать конфликтовать с ребёнком. Лучше показать мимикой и интонацией, что вам это обидно и неприятно. Если же ребёнок просто скандалит. Но не оскорбляет родителей, то можно попробовать озвучить его чувства. Таким образом, ребёнку даётся ощущение, что его понимают. И обязательно нужно периодически давать ребёнку приемлемые способы выплеснуть свою агрессию, исходя из ситуации места.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6. </w:t>
      </w:r>
      <w:r w:rsidRPr="00BD4940">
        <w:rPr>
          <w:rFonts w:ascii="Times New Roman" w:hAnsi="Times New Roman" w:cs="Times New Roman"/>
          <w:b/>
          <w:sz w:val="28"/>
          <w:szCs w:val="28"/>
        </w:rPr>
        <w:t>Обесценивание</w:t>
      </w:r>
      <w:r w:rsidRPr="00BD4940">
        <w:rPr>
          <w:rFonts w:ascii="Times New Roman" w:hAnsi="Times New Roman" w:cs="Times New Roman"/>
          <w:sz w:val="28"/>
          <w:szCs w:val="28"/>
        </w:rPr>
        <w:t>. Больше всего в таких ситуациях родителей волнует не то, что всё старое обесценивается, а то, что новые ценности приобретаются не так быстро. После того, как бунтарские проявления уже не будут иметь прежней мощи и что «развенчанная» действительность уже в тягость самому ребёнку, то можно предлагать ему новое [11].</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lastRenderedPageBreak/>
        <w:t xml:space="preserve">7. </w:t>
      </w:r>
      <w:r w:rsidRPr="00BD4940">
        <w:rPr>
          <w:rFonts w:ascii="Times New Roman" w:hAnsi="Times New Roman" w:cs="Times New Roman"/>
          <w:b/>
          <w:sz w:val="28"/>
          <w:szCs w:val="28"/>
        </w:rPr>
        <w:t>Деспотизм</w:t>
      </w:r>
      <w:r w:rsidRPr="00BD4940">
        <w:rPr>
          <w:rFonts w:ascii="Times New Roman" w:hAnsi="Times New Roman" w:cs="Times New Roman"/>
          <w:sz w:val="28"/>
          <w:szCs w:val="28"/>
        </w:rPr>
        <w:t xml:space="preserve">. Некоторые взрослые, пытаясь избежать конфликтов, пытаются во всём уступать ребёнку и подчинять свою жизнь его желаниям. Но вопрос в том, как долго это может продлиться, ведь терпение </w:t>
      </w:r>
      <w:proofErr w:type="spellStart"/>
      <w:r w:rsidRPr="00BD4940">
        <w:rPr>
          <w:rFonts w:ascii="Times New Roman" w:hAnsi="Times New Roman" w:cs="Times New Roman"/>
          <w:sz w:val="28"/>
          <w:szCs w:val="28"/>
        </w:rPr>
        <w:t>небезгранично</w:t>
      </w:r>
      <w:proofErr w:type="spellEnd"/>
      <w:r w:rsidRPr="00BD4940">
        <w:rPr>
          <w:rFonts w:ascii="Times New Roman" w:hAnsi="Times New Roman" w:cs="Times New Roman"/>
          <w:sz w:val="28"/>
          <w:szCs w:val="28"/>
        </w:rPr>
        <w:t>. Поэтому лучше сразу ограничивать ребёнка, давая ему много свободы, чтобы распоряжаться своим временем и силами, но не временем и желаниями других. Важно научиться отделять истинные потребности ребёнка от тех, которые, скорее, являются проявлениями его желания контролировать других. Во втором случае следует мягко, но строго уметь говорить ребёнку «нет», подчёркивая, что действия других в данном случае никак ему не вредят, а значит, взрослые имеют право сделать так, как им хочется.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И также обратить внимание родителей на основные приемы их взаимодействия с ребенком. </w:t>
      </w:r>
      <w:r w:rsidRPr="00BD4940">
        <w:rPr>
          <w:rFonts w:ascii="Times New Roman" w:hAnsi="Times New Roman" w:cs="Times New Roman"/>
          <w:b/>
          <w:i/>
          <w:sz w:val="28"/>
          <w:szCs w:val="28"/>
        </w:rPr>
        <w:t>Выделим основные из них:</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sz w:val="28"/>
          <w:szCs w:val="28"/>
        </w:rPr>
        <w:t>1</w:t>
      </w:r>
      <w:r w:rsidRPr="00BD4940">
        <w:rPr>
          <w:rFonts w:ascii="Times New Roman" w:hAnsi="Times New Roman" w:cs="Times New Roman"/>
          <w:b/>
          <w:i/>
          <w:sz w:val="28"/>
          <w:szCs w:val="28"/>
        </w:rPr>
        <w:t>) «Не командуй».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В ходе работы Вы (родители) должны избегать давать ребёнку какие-либо команды. Одни команды могут быть прямыми (</w:t>
      </w:r>
      <w:proofErr w:type="gramStart"/>
      <w:r w:rsidRPr="00BD4940">
        <w:rPr>
          <w:rFonts w:ascii="Times New Roman" w:hAnsi="Times New Roman" w:cs="Times New Roman"/>
          <w:sz w:val="28"/>
          <w:szCs w:val="28"/>
        </w:rPr>
        <w:t>например</w:t>
      </w:r>
      <w:proofErr w:type="gramEnd"/>
      <w:r w:rsidRPr="00BD4940">
        <w:rPr>
          <w:rFonts w:ascii="Times New Roman" w:hAnsi="Times New Roman" w:cs="Times New Roman"/>
          <w:sz w:val="28"/>
          <w:szCs w:val="28"/>
        </w:rPr>
        <w:t xml:space="preserve">: «Дай мне эту куклу?»), другие – непрямые – они предполагают подчинение ребёнка воле родителя.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Примеры использования – КАК?</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Результат – ЗАЧЕМ? ПОЧЕМУ?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Прямая команда Непрямая команда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«Убери кубики в ящик!»;</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«Подойди к столу!»;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Скажи «Красный!». - «Давай построим домик»;</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«Не мог бы ты подать мне эту игрушку»;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«А не поставить ли нам эту деталь наверх?». Использование таких опосредованных команд предполагает предоставление ребёнку в ходе игры лидерских позиций, что даёт детям с отставанием в развитии возможность почувствовать уверенность в своих силах, что важно для развития. Любые прямые команды этому мешают. Кроме того, если родители используют прямые команды в ходе формирования моделей общения, что ребёнок их не выполнит и это создаст напряжение отношениях ребёнка и родителей.</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2) «Не задавай вопросов».</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 данной ситуации родители не должны задавать вопросов ребёнку. Вопросы могут помешать, ему почувствовать себя лидером. Если, например, родитель спросит ребёнка: «Не мог бы ты убрать игрушки за собой?», то, конечно же, воспринимает это как команду. Родитель будет восприниматься им как хозяин </w:t>
      </w:r>
      <w:r w:rsidRPr="00BD4940">
        <w:rPr>
          <w:rFonts w:ascii="Times New Roman" w:hAnsi="Times New Roman" w:cs="Times New Roman"/>
          <w:sz w:val="28"/>
          <w:szCs w:val="28"/>
        </w:rPr>
        <w:lastRenderedPageBreak/>
        <w:t xml:space="preserve">положения. Вопросы, касающиеся того, что ребёнок делает, могут быть восприняты как выражение родительского несогласия с действиями ребёнка.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(играя в конструктор): «Вот это самолёт!». Родитель: «Ты что, построил самолёт?» (</w:t>
      </w:r>
      <w:r w:rsidRPr="00BD4940">
        <w:rPr>
          <w:rFonts w:ascii="Times New Roman" w:hAnsi="Times New Roman" w:cs="Times New Roman"/>
          <w:sz w:val="28"/>
          <w:szCs w:val="28"/>
        </w:rPr>
        <w:t>ребёнок — это</w:t>
      </w:r>
      <w:r w:rsidRPr="00BD4940">
        <w:rPr>
          <w:rFonts w:ascii="Times New Roman" w:hAnsi="Times New Roman" w:cs="Times New Roman"/>
          <w:sz w:val="28"/>
          <w:szCs w:val="28"/>
        </w:rPr>
        <w:t xml:space="preserve"> может воспринимать свой адрес, как выражение самомнения или неодобрения). Ребёнок берёт карандаши. Родитель: «Ты что, собираешься рисовать?» (тем саамы родитель перехватывает у ребёнка инициативу).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Многие родители полагают, что задавая ребёнку множество вопросов, они вступают с ним в активный диалог. А на самом деле, данный процесс, блокирует спонтанную речь, особенно у ребёнка с отставанием в развитии. Большинство задаваемых вопросов блокируют коммуникативные возможности, в результате чего, ответы детей будут, становиться короче и, в конце концов, они вовсе перестанут отвечать. </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3) «Не критикуй».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Критические замечания плохо отражаются на самооценке ребенка. Это особенно важно учитывать при работе с детьми, имеющими отставание в развитии, поскольку они тяжело переживают ограниченность своих возможностей, связанных с низким уровнем когнитивных и психомоторных навыков. Ребёнок (взяв красный кубик): «Зелёный». Родитель: «Нет, этот кубик не зелёный, а красный» 9критическое замечание). Родитель: «Ты взял красный кубик, а не зелёный» (поправляет ребёнка, избегая при этом критики).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Родители должны научиться избегать критических замечаний, обеспечить ребёнку достаточную обратную связь, помогающую корректировать действия. Если ребёнок в процессе взаимодействия высказывает неверные суждения, родители могут и должны его поправить, избегая критических высказываний. </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4) «Описание».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На данном этапе родителям предлагается описывать хорошее поведение ребёнка в момент совершения им каких-либо действий. Поскольку описание действия является мощным фактором, способствующим ее закреплению, следует избегать описания плохого поведения. Процесс заключается в том, что родитель следит за действиями ребёнка. Комментируя отдельные этапы выполнения ребёнком, тех или иных действий, родители приходят к описанию ребёнка в целом.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«Ты кладёшь игрушку на стол»;</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«Это красный кубик»;</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«Ты взял карандаш и рисуешь круг».</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lastRenderedPageBreak/>
        <w:t xml:space="preserve">В последовательности ребёнок начинает осознавать, что должен довести действие до конца, это способствует развитию его умений. Описания воспринимаются ребёнком как поддержка, и способствует повышению самооценки, обогащению словарного запаса, формирование образа «Я», закрепления полученных навыков, развитие познавательных процессов, поскольку организует мышление, связанное с игровой деятельностью.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Данный приём применять в работе с детьми, имеющими задержку речевого развития, у детей с развитым вербальным аппаратом, работу проводить менее активно, учитывая приём «не задавай вопросов».</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5) «Отражение».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Отражение представляет собой повторение того, что ребёнок только что произнёс. Однако при этом не обязательно использовать те же самые слова, что и он. Главное, чтобы новое высказывание выражало тот же смысл. Тем самым родитель показывает ребёнку, что он его понимает и внимательно относится к тому, что ребёнок пытается выразить.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«Красная».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Родитель: «Да, у тебя красная машинка».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«Упала».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Родитель: «Да, башня упала».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«Полка».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Родитель: «Да, книги поставим на полку».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Отражения учат ребёнка понимать и принимать то, что он говорит, что ведёт к развитию речевой экспрессии. Учитывая, что большинство детей с отставанием в развитии отличаются неустойчивостью речевой функции, побуждая ребёнка говорить чаще и дольше, можно способствовать развитию его вербального аппарата.</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6) «Имитация».</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Родители должны научиться имитировать хорошее поведение ребёнка.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(вылепил из пластилина грибочек).</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Родитель: «Ты лепишь из пластилина грибочки, я тоже хочу слепить».</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Имитация, демонстрируя поддержку, принятие действий ребёнка, способствует повышению его самооценки. Она заставляет ребёнка имитировать действия родителя и тем самым повышает степень его активности в усвоении различных навыков в процессе взаимодействия и в других обстоятельствах. Имитируя действия ребёнка, родители должны </w:t>
      </w:r>
      <w:r w:rsidRPr="00BD4940">
        <w:rPr>
          <w:rFonts w:ascii="Times New Roman" w:hAnsi="Times New Roman" w:cs="Times New Roman"/>
          <w:sz w:val="28"/>
          <w:szCs w:val="28"/>
        </w:rPr>
        <w:lastRenderedPageBreak/>
        <w:t xml:space="preserve">избегать делать то, чего ребёнок не делал, поскольку это может привести к утрате инициативы. </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7) «Похвала».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Родители учатся хвалить ребёнка за хорошее поведение. Похвала способствует закреплению навыков и побуждает ребёнка выполнять определённые действия. И дети, и родители испытывают при этом положительные эмоции; ребёнок чувствует поддержку родителей, а родители испытывают удовлетворение от того, что ребёнок ведёт себя хорошо. Похвала может быть связана или не связана с обозначением конкретных действий. </w:t>
      </w:r>
    </w:p>
    <w:p w:rsidR="00BD4940" w:rsidRPr="00BD4940" w:rsidRDefault="00BD4940" w:rsidP="00BD4940">
      <w:pPr>
        <w:jc w:val="both"/>
        <w:rPr>
          <w:rFonts w:ascii="Times New Roman" w:hAnsi="Times New Roman" w:cs="Times New Roman"/>
          <w:sz w:val="28"/>
          <w:szCs w:val="28"/>
          <w:u w:val="single"/>
        </w:rPr>
      </w:pPr>
      <w:r w:rsidRPr="00BD4940">
        <w:rPr>
          <w:rFonts w:ascii="Times New Roman" w:hAnsi="Times New Roman" w:cs="Times New Roman"/>
          <w:sz w:val="28"/>
          <w:szCs w:val="28"/>
          <w:u w:val="single"/>
        </w:rPr>
        <w:t>Похвала без обозначения конкретных действий: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«Хорошая работа!»</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«Ты – хорошая девочка!»</w:t>
      </w:r>
    </w:p>
    <w:p w:rsidR="00BD4940" w:rsidRPr="00BD4940" w:rsidRDefault="00BD4940" w:rsidP="00BD4940">
      <w:pPr>
        <w:jc w:val="both"/>
        <w:rPr>
          <w:rFonts w:ascii="Times New Roman" w:hAnsi="Times New Roman" w:cs="Times New Roman"/>
          <w:sz w:val="28"/>
          <w:szCs w:val="28"/>
          <w:u w:val="single"/>
        </w:rPr>
      </w:pPr>
      <w:r w:rsidRPr="00BD4940">
        <w:rPr>
          <w:rFonts w:ascii="Times New Roman" w:hAnsi="Times New Roman" w:cs="Times New Roman"/>
          <w:sz w:val="28"/>
          <w:szCs w:val="28"/>
          <w:u w:val="single"/>
        </w:rPr>
        <w:t>Похвала с обозначением конкретных действий:</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«Здорово!» «Ты хороший мальчик, убрал сам за собой игрушки»</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«Красивый получился домик, который ты построил»</w:t>
      </w:r>
    </w:p>
    <w:p w:rsidR="00BD4940" w:rsidRPr="00BD4940" w:rsidRDefault="00BD4940" w:rsidP="00BD4940">
      <w:pPr>
        <w:jc w:val="both"/>
        <w:rPr>
          <w:rFonts w:ascii="Times New Roman" w:hAnsi="Times New Roman" w:cs="Times New Roman"/>
          <w:b/>
          <w:i/>
          <w:sz w:val="28"/>
          <w:szCs w:val="28"/>
        </w:rPr>
      </w:pPr>
      <w:r w:rsidRPr="00BD4940">
        <w:rPr>
          <w:rFonts w:ascii="Times New Roman" w:hAnsi="Times New Roman" w:cs="Times New Roman"/>
          <w:b/>
          <w:i/>
          <w:sz w:val="28"/>
          <w:szCs w:val="28"/>
        </w:rPr>
        <w:t>8) «Игнорирование».</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Родители учатся игнорировать проявление плохого поведения ребёнка в ходе общения с ним. Для того чтобы отвлечь внимание от ребёнка, если он начинает хныкать, родителю следует отвернуться и продолжать дальше игру, которую они совместно играли, при этом комментирует свои действия.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Ребёнок, безуспешно пытается вставить фрагменты логического куба, начинает плакать и прячется под стол.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Родитель (отворачивается от ребёнка): «Я попробую сама собрать твою пирамидку», при этом комментируя свои действия.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Ребёнок (хныча) возвращается к столу.</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Родитель (сразу же поворачивается к ребёнку): «Хорошо, что ты вернулся. Помоги мне, у меня плохо получается без тебя. Мне нравится с тобой играть.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Игнорирование позволяет блокировать попытки ребёнка привлечь внимание плохим поведением. </w:t>
      </w:r>
    </w:p>
    <w:p w:rsidR="00BD4940" w:rsidRPr="00BD4940" w:rsidRDefault="00BD4940" w:rsidP="00BD4940">
      <w:pPr>
        <w:jc w:val="center"/>
        <w:rPr>
          <w:rFonts w:ascii="Times New Roman" w:hAnsi="Times New Roman" w:cs="Times New Roman"/>
          <w:b/>
          <w:i/>
          <w:sz w:val="28"/>
          <w:szCs w:val="28"/>
        </w:rPr>
      </w:pPr>
      <w:r w:rsidRPr="00BD4940">
        <w:rPr>
          <w:rFonts w:ascii="Times New Roman" w:hAnsi="Times New Roman" w:cs="Times New Roman"/>
          <w:b/>
          <w:i/>
          <w:sz w:val="28"/>
          <w:szCs w:val="28"/>
        </w:rPr>
        <w:t>Следует придерживаться 3-х основных правил:</w:t>
      </w:r>
      <w:bookmarkStart w:id="0" w:name="_GoBack"/>
      <w:bookmarkEnd w:id="0"/>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Во-первых, надо игнорировать те действия ребёнка, которые направлены на привлечение внимания (ребёнок начинает хныкать, горит плохие слова). Если ребёнок поступает так по другой причине (например, бросает игрушку в стену, </w:t>
      </w:r>
      <w:r w:rsidRPr="00BD4940">
        <w:rPr>
          <w:rFonts w:ascii="Times New Roman" w:hAnsi="Times New Roman" w:cs="Times New Roman"/>
          <w:sz w:val="28"/>
          <w:szCs w:val="28"/>
        </w:rPr>
        <w:lastRenderedPageBreak/>
        <w:t>потому что ему нравиться звук, игнорирование его действий не поможет их пресечь.</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Во-вторых, следует помнить, что прежде чем ребёнок перестанет совершать плохие действия, пытаясь привлечь внимание, он буде вести себя более разнузданно. Поэтому действия ребёнка, представляющие опасность для него и окружающих не должны игнорироваться. Родители должны решить, смогут ли они справиться с ситуацией, если ребёнок, предпринимая отчаянные попытки привлечь их внимание, станет вести себя вызывающе.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 xml:space="preserve">В-третьих, начав игнорировать действия ребёнка, родители и впредь должны продолжать и игнорировать. Если эти действия, наконец, выведут их из равновесия, и они перестанут их игнорировать, то тем самым убедят ребёнка в том, что выработанная стратегия возымела действие. Он и в дальнейшем будет стремиться ее использовать. </w:t>
      </w:r>
    </w:p>
    <w:p w:rsidR="00BD4940" w:rsidRPr="00BD4940" w:rsidRDefault="00BD4940" w:rsidP="00BD4940">
      <w:pPr>
        <w:jc w:val="both"/>
        <w:rPr>
          <w:rFonts w:ascii="Times New Roman" w:hAnsi="Times New Roman" w:cs="Times New Roman"/>
          <w:sz w:val="28"/>
          <w:szCs w:val="28"/>
        </w:rPr>
      </w:pPr>
      <w:r w:rsidRPr="00BD4940">
        <w:rPr>
          <w:rFonts w:ascii="Times New Roman" w:hAnsi="Times New Roman" w:cs="Times New Roman"/>
          <w:sz w:val="28"/>
          <w:szCs w:val="28"/>
        </w:rPr>
        <w:t>Систематическая работа детского сада по педагогическому просвещению родителей с целью регуляции ими поведения детей в период кризиса 3 лет помогут выстроить подлинные партнерские отношения с разделением зон ответственности, с пониманием родителями того, как регулировать поведение детей в период кризиса 3 лет, а также осознание того, что дошкольные учреждения созданы в помощь семье. Педагогическое просвещение родителей воспитанников образовательной организации происходит более эффективно тогда, когда, во-первых, сам педагог терпимее относиться к фактам несовершенства родительского воспитания, вызывает у родителей доверие и готовность сотрудничать с ним в вопросах диагностики, педагогической поддержки, профилактики возрастных новообразований ребёнка. Во - вторых, если педагог и родители, исходя из согласованных взглядов на задачи, средства и методы воспитания, разделяют заботу об эмоциональном благополучии ребёнка и заинтересованы в его успешном переходе на новую возрастную ступень.</w:t>
      </w: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BD4940" w:rsidRPr="00BD4940" w:rsidRDefault="00BD4940" w:rsidP="00BD4940">
      <w:pPr>
        <w:jc w:val="both"/>
        <w:rPr>
          <w:rFonts w:ascii="Times New Roman" w:hAnsi="Times New Roman" w:cs="Times New Roman"/>
          <w:sz w:val="28"/>
          <w:szCs w:val="28"/>
        </w:rPr>
      </w:pPr>
    </w:p>
    <w:p w:rsidR="00517424" w:rsidRPr="00BD4940" w:rsidRDefault="00517424" w:rsidP="00BD4940">
      <w:pPr>
        <w:jc w:val="both"/>
        <w:rPr>
          <w:rFonts w:ascii="Times New Roman" w:hAnsi="Times New Roman" w:cs="Times New Roman"/>
          <w:sz w:val="28"/>
          <w:szCs w:val="28"/>
        </w:rPr>
      </w:pPr>
    </w:p>
    <w:sectPr w:rsidR="00517424" w:rsidRPr="00BD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0"/>
    <w:rsid w:val="00517424"/>
    <w:rsid w:val="00BD4940"/>
    <w:rsid w:val="00C7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BB389-29CB-4C35-A44A-2387AB3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Минабашева</dc:creator>
  <cp:keywords/>
  <dc:description/>
  <cp:lastModifiedBy>Минабашева</cp:lastModifiedBy>
  <cp:revision>3</cp:revision>
  <dcterms:created xsi:type="dcterms:W3CDTF">2017-11-23T10:17:00Z</dcterms:created>
  <dcterms:modified xsi:type="dcterms:W3CDTF">2017-11-23T10:21:00Z</dcterms:modified>
</cp:coreProperties>
</file>